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2" w:rsidRDefault="00E47242" w:rsidP="00E47242">
      <w:pPr>
        <w:rPr>
          <w:b/>
          <w:color w:val="C00000"/>
        </w:rPr>
      </w:pPr>
    </w:p>
    <w:p w:rsidR="00101F6F" w:rsidRPr="00FC4FFC" w:rsidRDefault="00861D4E" w:rsidP="00186993">
      <w:pPr>
        <w:jc w:val="center"/>
        <w:rPr>
          <w:b/>
          <w:color w:val="C00000"/>
          <w:sz w:val="24"/>
          <w:szCs w:val="24"/>
        </w:rPr>
      </w:pPr>
      <w:r w:rsidRPr="00FC4FFC">
        <w:rPr>
          <w:b/>
          <w:color w:val="C00000"/>
          <w:sz w:val="24"/>
          <w:szCs w:val="24"/>
        </w:rPr>
        <w:t xml:space="preserve">EK.1 </w:t>
      </w:r>
      <w:r w:rsidR="003F7528" w:rsidRPr="00FC4FFC">
        <w:rPr>
          <w:b/>
          <w:color w:val="C00000"/>
          <w:sz w:val="24"/>
          <w:szCs w:val="24"/>
        </w:rPr>
        <w:t xml:space="preserve">KAP </w:t>
      </w:r>
      <w:proofErr w:type="spellStart"/>
      <w:r w:rsidR="00E47242" w:rsidRPr="00FC4FFC">
        <w:rPr>
          <w:b/>
          <w:color w:val="C00000"/>
          <w:sz w:val="24"/>
          <w:szCs w:val="24"/>
        </w:rPr>
        <w:t>SİSTEMiNDE</w:t>
      </w:r>
      <w:proofErr w:type="spellEnd"/>
      <w:r w:rsidR="00E47242" w:rsidRPr="00FC4FFC">
        <w:rPr>
          <w:b/>
          <w:color w:val="C00000"/>
          <w:sz w:val="24"/>
          <w:szCs w:val="24"/>
        </w:rPr>
        <w:t xml:space="preserve"> YAPILAN GÜNCELLEMELER</w:t>
      </w:r>
      <w:r w:rsidRPr="00FC4FFC">
        <w:rPr>
          <w:b/>
          <w:color w:val="C00000"/>
          <w:sz w:val="24"/>
          <w:szCs w:val="24"/>
        </w:rPr>
        <w:t xml:space="preserve"> (</w:t>
      </w:r>
      <w:r w:rsidR="0072060A">
        <w:rPr>
          <w:b/>
          <w:color w:val="C00000"/>
          <w:sz w:val="24"/>
          <w:szCs w:val="24"/>
        </w:rPr>
        <w:t>03</w:t>
      </w:r>
      <w:r w:rsidR="002D3DF9">
        <w:rPr>
          <w:b/>
          <w:color w:val="C00000"/>
          <w:sz w:val="24"/>
          <w:szCs w:val="24"/>
        </w:rPr>
        <w:t>.10</w:t>
      </w:r>
      <w:r w:rsidRPr="00FC4FFC">
        <w:rPr>
          <w:b/>
          <w:color w:val="C00000"/>
          <w:sz w:val="24"/>
          <w:szCs w:val="24"/>
        </w:rPr>
        <w:t>.2022)</w:t>
      </w:r>
    </w:p>
    <w:p w:rsidR="00101F6F" w:rsidRDefault="00101F6F"/>
    <w:tbl>
      <w:tblPr>
        <w:tblStyle w:val="TabloKlavuzu"/>
        <w:tblW w:w="12900" w:type="dxa"/>
        <w:tblInd w:w="-5" w:type="dxa"/>
        <w:tblLook w:val="04A0" w:firstRow="1" w:lastRow="0" w:firstColumn="1" w:lastColumn="0" w:noHBand="0" w:noVBand="1"/>
      </w:tblPr>
      <w:tblGrid>
        <w:gridCol w:w="555"/>
        <w:gridCol w:w="3556"/>
        <w:gridCol w:w="1985"/>
        <w:gridCol w:w="6804"/>
      </w:tblGrid>
      <w:tr w:rsidR="002D3DF9" w:rsidRPr="003F7528" w:rsidTr="00F4008E">
        <w:tc>
          <w:tcPr>
            <w:tcW w:w="555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 xml:space="preserve">Şablon Adı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3F7528">
              <w:rPr>
                <w:b/>
                <w:sz w:val="20"/>
                <w:szCs w:val="20"/>
                <w:lang w:val="tr-TR"/>
              </w:rPr>
              <w:t>BIY’de</w:t>
            </w:r>
            <w:proofErr w:type="spellEnd"/>
            <w:r w:rsidRPr="003F7528">
              <w:rPr>
                <w:b/>
                <w:sz w:val="20"/>
                <w:szCs w:val="20"/>
                <w:lang w:val="tr-TR"/>
              </w:rPr>
              <w:t xml:space="preserve"> Yer Aldığı Üst Menünün Adı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2D3DF9" w:rsidRPr="002D3DF9" w:rsidTr="00F4008E">
        <w:tc>
          <w:tcPr>
            <w:tcW w:w="555" w:type="dxa"/>
            <w:shd w:val="clear" w:color="auto" w:fill="auto"/>
          </w:tcPr>
          <w:p w:rsidR="002D3DF9" w:rsidRPr="002D3DF9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2D3DF9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2D3DF9" w:rsidRPr="002D3DF9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D3DF9" w:rsidRPr="002D3DF9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D3DF9" w:rsidRPr="002D3DF9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KAP-BIY uygulamasında soldaki menülere kaydırma çubuğu eklenmiştir. </w:t>
            </w:r>
          </w:p>
        </w:tc>
      </w:tr>
      <w:tr w:rsidR="002D3DF9" w:rsidRPr="002D3DF9" w:rsidTr="00F4008E">
        <w:tc>
          <w:tcPr>
            <w:tcW w:w="555" w:type="dxa"/>
            <w:shd w:val="clear" w:color="auto" w:fill="auto"/>
          </w:tcPr>
          <w:p w:rsidR="002D3DF9" w:rsidRP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2D3DF9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KAP-BIY uygulamasında </w:t>
            </w:r>
            <w:r w:rsidRPr="002D3DF9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“Yardım-Kılavuzlar” menüsü</w:t>
            </w:r>
            <w:r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ne </w:t>
            </w:r>
          </w:p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-</w:t>
            </w:r>
            <w:r w:rsidRPr="002D3DF9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</w:t>
            </w:r>
            <w:r w:rsidRPr="002D3DF9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Katılım Finans İlkeleri Bilgi Formu</w:t>
            </w:r>
            <w:r w:rsidRPr="002D3DF9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kılavuzu eklenmiştir. </w:t>
            </w:r>
          </w:p>
          <w:p w:rsidR="002D3DF9" w:rsidRP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-</w:t>
            </w:r>
            <w:r w:rsidRPr="002D3DF9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</w:t>
            </w:r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Pay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Dışında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Sermaye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Piyasası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Aracı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İşlemlerine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İlişkin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Bildirim (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Faiz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İçeren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Faizsiz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Süreçlerinde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Bildirim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Konularına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Göre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Zorunlu</w:t>
            </w:r>
            <w:proofErr w:type="spellEnd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DF9"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Alanlar</w:t>
            </w:r>
            <w:proofErr w:type="spellEnd"/>
            <w:r w:rsidRPr="002D3DF9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dokümanı</w:t>
            </w:r>
            <w:proofErr w:type="spellEnd"/>
            <w: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güncellenmiştir</w:t>
            </w:r>
            <w:proofErr w:type="spellEnd"/>
            <w: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2D3DF9" w:rsidRPr="002D3DF9" w:rsidTr="00F4008E">
        <w:tc>
          <w:tcPr>
            <w:tcW w:w="555" w:type="dxa"/>
            <w:shd w:val="clear" w:color="auto" w:fill="auto"/>
          </w:tcPr>
          <w:p w:rsidR="002D3DF9" w:rsidRP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Katılım Finans İlkeleri Bilgi Formu (KAFİF)</w:t>
            </w:r>
          </w:p>
        </w:tc>
        <w:tc>
          <w:tcPr>
            <w:tcW w:w="1985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KAFİF şablonuna ondalık sayı girilememesine ilişkin kontrol konulmuştur. </w:t>
            </w:r>
          </w:p>
        </w:tc>
      </w:tr>
      <w:tr w:rsidR="00E6453F" w:rsidRPr="003F7528" w:rsidTr="00F4008E">
        <w:trPr>
          <w:trHeight w:val="57"/>
        </w:trPr>
        <w:tc>
          <w:tcPr>
            <w:tcW w:w="555" w:type="dxa"/>
            <w:shd w:val="clear" w:color="auto" w:fill="FFFFFF" w:themeFill="background1"/>
          </w:tcPr>
          <w:p w:rsidR="00E6453F" w:rsidRPr="003F7528" w:rsidRDefault="0072060A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3556" w:type="dxa"/>
            <w:shd w:val="clear" w:color="auto" w:fill="FFFFFF" w:themeFill="background1"/>
          </w:tcPr>
          <w:p w:rsidR="00E6453F" w:rsidRPr="003F7528" w:rsidRDefault="00E6453F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 xml:space="preserve">Pay Dışında Sermaye Piyasası </w:t>
            </w:r>
            <w:r>
              <w:rPr>
                <w:sz w:val="20"/>
                <w:szCs w:val="20"/>
                <w:lang w:val="tr-TR"/>
              </w:rPr>
              <w:t>A</w:t>
            </w:r>
            <w:r w:rsidRPr="003F7528">
              <w:rPr>
                <w:sz w:val="20"/>
                <w:szCs w:val="20"/>
                <w:lang w:val="tr-TR"/>
              </w:rPr>
              <w:t>racı İşlemlerine İlişkin Bildirim (Faiz İçeren</w:t>
            </w:r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:rsidR="00E6453F" w:rsidRPr="003F7528" w:rsidRDefault="00E6453F" w:rsidP="00E6453F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>Hak kullanımı</w:t>
            </w:r>
          </w:p>
        </w:tc>
        <w:tc>
          <w:tcPr>
            <w:tcW w:w="6804" w:type="dxa"/>
            <w:shd w:val="clear" w:color="auto" w:fill="FFFFFF" w:themeFill="background1"/>
          </w:tcPr>
          <w:p w:rsidR="00E6453F" w:rsidRPr="002D3DF9" w:rsidRDefault="00E6453F" w:rsidP="00E6453F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- </w:t>
            </w:r>
            <w:r w:rsidRPr="002D3DF9">
              <w:rPr>
                <w:sz w:val="20"/>
                <w:szCs w:val="20"/>
                <w:lang w:val="tr-TR"/>
              </w:rPr>
              <w:t>Zorunlu alan</w:t>
            </w:r>
            <w:r>
              <w:rPr>
                <w:sz w:val="20"/>
                <w:szCs w:val="20"/>
                <w:lang w:val="tr-TR"/>
              </w:rPr>
              <w:t xml:space="preserve"> kuralları güncellenmiştir. </w:t>
            </w:r>
            <w:proofErr w:type="spellStart"/>
            <w:r w:rsidR="0072060A">
              <w:rPr>
                <w:sz w:val="20"/>
                <w:szCs w:val="20"/>
                <w:lang w:val="tr-TR"/>
              </w:rPr>
              <w:t>BIY’de</w:t>
            </w:r>
            <w:proofErr w:type="spellEnd"/>
            <w:r w:rsidR="0072060A">
              <w:rPr>
                <w:sz w:val="20"/>
                <w:szCs w:val="20"/>
                <w:lang w:val="tr-TR"/>
              </w:rPr>
              <w:t xml:space="preserve"> Yardım Menüsü altında yer alan “Kılavuzlar” sekmesinden güncel bilgiye ulaşılabilir. </w:t>
            </w:r>
          </w:p>
          <w:p w:rsidR="00E6453F" w:rsidRDefault="00E6453F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E6453F" w:rsidRDefault="00E6453F" w:rsidP="00E6453F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  <w:r w:rsidRPr="00A569E2">
              <w:rPr>
                <w:sz w:val="20"/>
                <w:szCs w:val="20"/>
                <w:lang w:val="tr-TR"/>
              </w:rPr>
              <w:t>İhraç Edilecek Sermaye Piyasası Aracı Bilgileri böl</w:t>
            </w:r>
            <w:r>
              <w:rPr>
                <w:sz w:val="20"/>
                <w:szCs w:val="20"/>
                <w:lang w:val="tr-TR"/>
              </w:rPr>
              <w:t xml:space="preserve">ümündeki </w:t>
            </w:r>
            <w:r w:rsidRPr="00E6453F">
              <w:rPr>
                <w:b/>
                <w:sz w:val="20"/>
                <w:szCs w:val="20"/>
                <w:lang w:val="tr-TR"/>
              </w:rPr>
              <w:t>“Faiz Oranı – Dönemsel %”</w:t>
            </w:r>
            <w:r>
              <w:rPr>
                <w:sz w:val="20"/>
                <w:szCs w:val="20"/>
                <w:lang w:val="tr-TR"/>
              </w:rPr>
              <w:t xml:space="preserve"> alanının adı</w:t>
            </w:r>
            <w:r w:rsidRPr="00A569E2">
              <w:rPr>
                <w:sz w:val="20"/>
                <w:szCs w:val="20"/>
                <w:lang w:val="tr-TR"/>
              </w:rPr>
              <w:t xml:space="preserve"> </w:t>
            </w:r>
            <w:r w:rsidRPr="00E6453F">
              <w:rPr>
                <w:b/>
                <w:sz w:val="20"/>
                <w:szCs w:val="20"/>
                <w:lang w:val="tr-TR"/>
              </w:rPr>
              <w:t>"Faiz Oranı – Vadeye İsabet Eden %"</w:t>
            </w:r>
            <w:r>
              <w:rPr>
                <w:sz w:val="20"/>
                <w:szCs w:val="20"/>
                <w:lang w:val="tr-TR"/>
              </w:rPr>
              <w:t xml:space="preserve"> olarak değiştirilmiştir.</w:t>
            </w:r>
          </w:p>
          <w:p w:rsidR="00E6453F" w:rsidRDefault="00E6453F" w:rsidP="00E6453F">
            <w:pPr>
              <w:jc w:val="both"/>
              <w:rPr>
                <w:sz w:val="20"/>
                <w:szCs w:val="20"/>
                <w:lang w:val="tr-TR"/>
              </w:rPr>
            </w:pPr>
          </w:p>
          <w:p w:rsidR="00E6453F" w:rsidRDefault="00E6453F" w:rsidP="00E6453F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- </w:t>
            </w:r>
            <w:r w:rsidRPr="00A569E2">
              <w:rPr>
                <w:sz w:val="20"/>
                <w:szCs w:val="20"/>
                <w:lang w:val="tr-TR"/>
              </w:rPr>
              <w:t xml:space="preserve">Sermaye Piyasası Aracının İtfa Planı tablosundaki </w:t>
            </w:r>
            <w:r w:rsidRPr="00E6453F">
              <w:rPr>
                <w:b/>
                <w:sz w:val="20"/>
                <w:szCs w:val="20"/>
                <w:lang w:val="tr-TR"/>
              </w:rPr>
              <w:t>“Faiz Oranı %”</w:t>
            </w:r>
            <w:r>
              <w:rPr>
                <w:sz w:val="20"/>
                <w:szCs w:val="20"/>
                <w:lang w:val="tr-TR"/>
              </w:rPr>
              <w:t xml:space="preserve"> şeklindeki sütun başlığı</w:t>
            </w:r>
            <w:r w:rsidRPr="00A569E2">
              <w:rPr>
                <w:sz w:val="20"/>
                <w:szCs w:val="20"/>
                <w:lang w:val="tr-TR"/>
              </w:rPr>
              <w:t xml:space="preserve"> </w:t>
            </w:r>
            <w:r w:rsidRPr="00E6453F">
              <w:rPr>
                <w:b/>
                <w:sz w:val="20"/>
                <w:szCs w:val="20"/>
                <w:lang w:val="tr-TR"/>
              </w:rPr>
              <w:t>“Faiz Oranı – Dönemsel (%)”</w:t>
            </w:r>
            <w:r>
              <w:rPr>
                <w:sz w:val="20"/>
                <w:szCs w:val="20"/>
                <w:lang w:val="tr-TR"/>
              </w:rPr>
              <w:t xml:space="preserve"> olarak değiştirilmiştir.</w:t>
            </w:r>
          </w:p>
          <w:p w:rsidR="000E05EC" w:rsidRDefault="000E05EC" w:rsidP="00E6453F">
            <w:pPr>
              <w:jc w:val="both"/>
              <w:rPr>
                <w:sz w:val="20"/>
                <w:szCs w:val="20"/>
                <w:lang w:val="tr-TR"/>
              </w:rPr>
            </w:pPr>
          </w:p>
          <w:p w:rsidR="000E05EC" w:rsidRDefault="000E05EC" w:rsidP="00E6453F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Tekilliği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amacıyla</w:t>
            </w:r>
            <w:proofErr w:type="spellEnd"/>
            <w:r>
              <w:rPr>
                <w:sz w:val="20"/>
                <w:szCs w:val="20"/>
              </w:rPr>
              <w:t xml:space="preserve"> ilk bildirim </w:t>
            </w:r>
            <w:proofErr w:type="spellStart"/>
            <w:r>
              <w:rPr>
                <w:sz w:val="20"/>
                <w:szCs w:val="20"/>
              </w:rPr>
              <w:t>gönderildikten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inaktif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değiştirilemez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alanlar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farklı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tekillik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konularak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değiştirilebilir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getirilmiştir</w:t>
            </w:r>
            <w:proofErr w:type="spellEnd"/>
            <w:r w:rsidR="005B3CEA">
              <w:rPr>
                <w:sz w:val="20"/>
                <w:szCs w:val="20"/>
              </w:rPr>
              <w:t>.</w:t>
            </w:r>
          </w:p>
          <w:p w:rsidR="00E6453F" w:rsidRDefault="00E6453F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0E05EC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0E05EC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0E05EC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0E05EC" w:rsidRPr="00B27BE1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0E05EC" w:rsidRPr="003F7528" w:rsidTr="007F07A1">
        <w:tc>
          <w:tcPr>
            <w:tcW w:w="555" w:type="dxa"/>
            <w:shd w:val="clear" w:color="auto" w:fill="D9D9D9" w:themeFill="background1" w:themeFillShade="D9"/>
          </w:tcPr>
          <w:p w:rsidR="000E05EC" w:rsidRPr="003F7528" w:rsidRDefault="000E05EC" w:rsidP="007F07A1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lastRenderedPageBreak/>
              <w:t>No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:rsidR="000E05EC" w:rsidRPr="003F7528" w:rsidRDefault="000E05EC" w:rsidP="007F07A1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 xml:space="preserve">Şablon Adı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E05EC" w:rsidRPr="003F7528" w:rsidRDefault="000E05EC" w:rsidP="007F07A1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3F7528">
              <w:rPr>
                <w:b/>
                <w:sz w:val="20"/>
                <w:szCs w:val="20"/>
                <w:lang w:val="tr-TR"/>
              </w:rPr>
              <w:t>BIY’de</w:t>
            </w:r>
            <w:proofErr w:type="spellEnd"/>
            <w:r w:rsidRPr="003F7528">
              <w:rPr>
                <w:b/>
                <w:sz w:val="20"/>
                <w:szCs w:val="20"/>
                <w:lang w:val="tr-TR"/>
              </w:rPr>
              <w:t xml:space="preserve"> Yer Aldığı Üst Menünün Adı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0E05EC" w:rsidRPr="003F7528" w:rsidRDefault="000E05EC" w:rsidP="007F07A1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E6453F" w:rsidRPr="003F7528" w:rsidTr="00F4008E">
        <w:trPr>
          <w:trHeight w:val="57"/>
        </w:trPr>
        <w:tc>
          <w:tcPr>
            <w:tcW w:w="555" w:type="dxa"/>
            <w:shd w:val="clear" w:color="auto" w:fill="FFFFFF" w:themeFill="background1"/>
          </w:tcPr>
          <w:p w:rsidR="00E6453F" w:rsidRDefault="0072060A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3556" w:type="dxa"/>
            <w:shd w:val="clear" w:color="auto" w:fill="FFFFFF" w:themeFill="background1"/>
          </w:tcPr>
          <w:p w:rsidR="00E6453F" w:rsidRPr="003F7528" w:rsidRDefault="00E6453F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 xml:space="preserve">Pay Dışında Sermaye Piyasası </w:t>
            </w:r>
            <w:r>
              <w:rPr>
                <w:sz w:val="20"/>
                <w:szCs w:val="20"/>
                <w:lang w:val="tr-TR"/>
              </w:rPr>
              <w:t>A</w:t>
            </w:r>
            <w:r w:rsidRPr="003F7528">
              <w:rPr>
                <w:sz w:val="20"/>
                <w:szCs w:val="20"/>
                <w:lang w:val="tr-TR"/>
              </w:rPr>
              <w:t>racı İşlemlerine İlişkin Bildirim (Faizsiz)</w:t>
            </w:r>
          </w:p>
        </w:tc>
        <w:tc>
          <w:tcPr>
            <w:tcW w:w="1985" w:type="dxa"/>
            <w:shd w:val="clear" w:color="auto" w:fill="FFFFFF" w:themeFill="background1"/>
          </w:tcPr>
          <w:p w:rsidR="00E6453F" w:rsidRPr="003F7528" w:rsidRDefault="00E6453F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>Hak kullanımı</w:t>
            </w:r>
          </w:p>
        </w:tc>
        <w:tc>
          <w:tcPr>
            <w:tcW w:w="6804" w:type="dxa"/>
            <w:shd w:val="clear" w:color="auto" w:fill="FFFFFF" w:themeFill="background1"/>
          </w:tcPr>
          <w:p w:rsidR="0072060A" w:rsidRPr="002D3DF9" w:rsidRDefault="00E6453F" w:rsidP="0072060A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  <w:r w:rsidRPr="002D3DF9">
              <w:rPr>
                <w:sz w:val="20"/>
                <w:szCs w:val="20"/>
                <w:lang w:val="tr-TR"/>
              </w:rPr>
              <w:t>Zorunlu alan</w:t>
            </w:r>
            <w:r>
              <w:rPr>
                <w:sz w:val="20"/>
                <w:szCs w:val="20"/>
                <w:lang w:val="tr-TR"/>
              </w:rPr>
              <w:t xml:space="preserve"> kuralları güncellenmiştir. </w:t>
            </w:r>
            <w:proofErr w:type="spellStart"/>
            <w:r w:rsidR="0072060A">
              <w:rPr>
                <w:sz w:val="20"/>
                <w:szCs w:val="20"/>
                <w:lang w:val="tr-TR"/>
              </w:rPr>
              <w:t>BIY’de</w:t>
            </w:r>
            <w:proofErr w:type="spellEnd"/>
            <w:r w:rsidR="0072060A">
              <w:rPr>
                <w:sz w:val="20"/>
                <w:szCs w:val="20"/>
                <w:lang w:val="tr-TR"/>
              </w:rPr>
              <w:t xml:space="preserve"> Yardım Menüsü altında yer alan “Kılavuzlar” sekmesinden güncel bilgiye ulaşılabilir. </w:t>
            </w:r>
          </w:p>
          <w:p w:rsidR="00E6453F" w:rsidRDefault="00E6453F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E6453F" w:rsidRDefault="00E6453F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  <w:r w:rsidRPr="00A569E2">
              <w:rPr>
                <w:sz w:val="20"/>
                <w:szCs w:val="20"/>
                <w:lang w:val="tr-TR"/>
              </w:rPr>
              <w:t xml:space="preserve"> Kira Sertifikası İtfa Planı tablosundaki </w:t>
            </w:r>
            <w:r>
              <w:rPr>
                <w:sz w:val="20"/>
                <w:szCs w:val="20"/>
                <w:lang w:val="tr-TR"/>
              </w:rPr>
              <w:t>“</w:t>
            </w:r>
            <w:r w:rsidRPr="00E6453F">
              <w:rPr>
                <w:b/>
                <w:sz w:val="20"/>
                <w:szCs w:val="20"/>
                <w:lang w:val="tr-TR"/>
              </w:rPr>
              <w:t>Kar Payı/Getiri Oranı %”</w:t>
            </w:r>
            <w:r>
              <w:rPr>
                <w:sz w:val="20"/>
                <w:szCs w:val="20"/>
                <w:lang w:val="tr-TR"/>
              </w:rPr>
              <w:t xml:space="preserve"> şeklindeki sütun başlığı</w:t>
            </w:r>
            <w:r w:rsidRPr="00A569E2">
              <w:rPr>
                <w:sz w:val="20"/>
                <w:szCs w:val="20"/>
                <w:lang w:val="tr-TR"/>
              </w:rPr>
              <w:t xml:space="preserve"> </w:t>
            </w:r>
            <w:r w:rsidRPr="00E6453F">
              <w:rPr>
                <w:b/>
                <w:sz w:val="20"/>
                <w:szCs w:val="20"/>
                <w:lang w:val="tr-TR"/>
              </w:rPr>
              <w:t>“Kar Payı/Getiri Oranı – Dönemsel (%)”</w:t>
            </w:r>
            <w:r>
              <w:rPr>
                <w:sz w:val="20"/>
                <w:szCs w:val="20"/>
                <w:lang w:val="tr-TR"/>
              </w:rPr>
              <w:t xml:space="preserve"> olarak değiştirilmiştir.</w:t>
            </w:r>
          </w:p>
          <w:p w:rsidR="000E05EC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  <w:p w:rsidR="000E05EC" w:rsidRDefault="000E05EC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Tekilliği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amacıyla</w:t>
            </w:r>
            <w:proofErr w:type="spellEnd"/>
            <w:r>
              <w:rPr>
                <w:sz w:val="20"/>
                <w:szCs w:val="20"/>
              </w:rPr>
              <w:t xml:space="preserve"> ilk bildirim </w:t>
            </w:r>
            <w:proofErr w:type="spellStart"/>
            <w:r>
              <w:rPr>
                <w:sz w:val="20"/>
                <w:szCs w:val="20"/>
              </w:rPr>
              <w:t>gönderildikten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inaktif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değiştirilemez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alanlar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farklı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tekillik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konularak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değiştirilebilir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getirilmiştir</w:t>
            </w:r>
            <w:proofErr w:type="spellEnd"/>
            <w:r w:rsidR="005B3CEA">
              <w:rPr>
                <w:sz w:val="20"/>
                <w:szCs w:val="20"/>
              </w:rPr>
              <w:t>.</w:t>
            </w:r>
          </w:p>
          <w:p w:rsidR="00E6453F" w:rsidRDefault="00E6453F" w:rsidP="00E645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0E05EC" w:rsidRPr="003F7528" w:rsidTr="00F4008E">
        <w:trPr>
          <w:trHeight w:val="57"/>
        </w:trPr>
        <w:tc>
          <w:tcPr>
            <w:tcW w:w="555" w:type="dxa"/>
            <w:shd w:val="clear" w:color="auto" w:fill="FFFFFF" w:themeFill="background1"/>
          </w:tcPr>
          <w:p w:rsidR="000E05EC" w:rsidRDefault="000E05EC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3556" w:type="dxa"/>
            <w:shd w:val="clear" w:color="auto" w:fill="FFFFFF" w:themeFill="background1"/>
          </w:tcPr>
          <w:p w:rsidR="000E05EC" w:rsidRPr="003F7528" w:rsidRDefault="000E05EC" w:rsidP="000E05EC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İhraç Tavanına İlişkin Bildirim</w:t>
            </w:r>
          </w:p>
        </w:tc>
        <w:tc>
          <w:tcPr>
            <w:tcW w:w="1985" w:type="dxa"/>
            <w:shd w:val="clear" w:color="auto" w:fill="FFFFFF" w:themeFill="background1"/>
          </w:tcPr>
          <w:p w:rsidR="000E05EC" w:rsidRPr="003F7528" w:rsidRDefault="000E05EC" w:rsidP="00E645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0E05EC" w:rsidRDefault="000E05EC" w:rsidP="000E05EC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Tekilliği</w:t>
            </w:r>
            <w:r w:rsidR="005B3CEA"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amacıyla</w:t>
            </w:r>
            <w:proofErr w:type="spellEnd"/>
            <w:r>
              <w:rPr>
                <w:sz w:val="20"/>
                <w:szCs w:val="20"/>
              </w:rPr>
              <w:t xml:space="preserve"> ilk bildirim </w:t>
            </w:r>
            <w:proofErr w:type="spellStart"/>
            <w:r>
              <w:rPr>
                <w:sz w:val="20"/>
                <w:szCs w:val="20"/>
              </w:rPr>
              <w:t>gönderildikten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inaktif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değiştirilemez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alanlar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farklı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tekillik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konularak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değiştirilebilir</w:t>
            </w:r>
            <w:proofErr w:type="spellEnd"/>
            <w:r>
              <w:rPr>
                <w:sz w:val="20"/>
                <w:szCs w:val="20"/>
              </w:rPr>
              <w:t xml:space="preserve"> hale </w:t>
            </w:r>
            <w:proofErr w:type="spellStart"/>
            <w:r>
              <w:rPr>
                <w:sz w:val="20"/>
                <w:szCs w:val="20"/>
              </w:rPr>
              <w:t>getirilmiştir</w:t>
            </w:r>
            <w:proofErr w:type="spellEnd"/>
            <w:r w:rsidR="005B3CEA">
              <w:rPr>
                <w:sz w:val="20"/>
                <w:szCs w:val="20"/>
              </w:rPr>
              <w:t>.</w:t>
            </w:r>
          </w:p>
          <w:p w:rsidR="000E05EC" w:rsidRDefault="000E05EC" w:rsidP="0072060A">
            <w:pPr>
              <w:jc w:val="both"/>
              <w:rPr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</w:tbl>
    <w:p w:rsidR="00906973" w:rsidRDefault="00906973" w:rsidP="00FA63F9">
      <w:pPr>
        <w:jc w:val="both"/>
      </w:pPr>
    </w:p>
    <w:sectPr w:rsidR="00906973" w:rsidSect="00015B7D"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6F" w:rsidRDefault="00101F6F" w:rsidP="00101F6F">
      <w:r>
        <w:separator/>
      </w:r>
    </w:p>
  </w:endnote>
  <w:endnote w:type="continuationSeparator" w:id="0">
    <w:p w:rsidR="00101F6F" w:rsidRDefault="00101F6F" w:rsidP="0010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104621"/>
      <w:docPartObj>
        <w:docPartGallery w:val="Page Numbers (Bottom of Page)"/>
        <w:docPartUnique/>
      </w:docPartObj>
    </w:sdtPr>
    <w:sdtEndPr/>
    <w:sdtContent>
      <w:p w:rsidR="00101F6F" w:rsidRDefault="00101F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CEA" w:rsidRPr="005B3CEA">
          <w:rPr>
            <w:noProof/>
            <w:lang w:val="tr-TR"/>
          </w:rPr>
          <w:t>2</w:t>
        </w:r>
        <w:r>
          <w:fldChar w:fldCharType="end"/>
        </w:r>
      </w:p>
    </w:sdtContent>
  </w:sdt>
  <w:p w:rsidR="00101F6F" w:rsidRDefault="00101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6F" w:rsidRDefault="00101F6F" w:rsidP="00101F6F">
      <w:r>
        <w:separator/>
      </w:r>
    </w:p>
  </w:footnote>
  <w:footnote w:type="continuationSeparator" w:id="0">
    <w:p w:rsidR="00101F6F" w:rsidRDefault="00101F6F" w:rsidP="0010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200"/>
    <w:multiLevelType w:val="hybridMultilevel"/>
    <w:tmpl w:val="A894C8E2"/>
    <w:lvl w:ilvl="0" w:tplc="34F883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AC0"/>
    <w:multiLevelType w:val="hybridMultilevel"/>
    <w:tmpl w:val="8E749084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704"/>
    <w:multiLevelType w:val="hybridMultilevel"/>
    <w:tmpl w:val="C7B29ECE"/>
    <w:lvl w:ilvl="0" w:tplc="EA80C0E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65D50"/>
    <w:multiLevelType w:val="hybridMultilevel"/>
    <w:tmpl w:val="AD24B7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088D"/>
    <w:multiLevelType w:val="hybridMultilevel"/>
    <w:tmpl w:val="8C40EB36"/>
    <w:lvl w:ilvl="0" w:tplc="0A106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1FC9"/>
    <w:multiLevelType w:val="hybridMultilevel"/>
    <w:tmpl w:val="8A2E6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721F"/>
    <w:multiLevelType w:val="hybridMultilevel"/>
    <w:tmpl w:val="ABF0B322"/>
    <w:lvl w:ilvl="0" w:tplc="38A8E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53788"/>
    <w:multiLevelType w:val="hybridMultilevel"/>
    <w:tmpl w:val="5C5EEC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B91"/>
    <w:multiLevelType w:val="hybridMultilevel"/>
    <w:tmpl w:val="0B006488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3"/>
    <w:rsid w:val="00015B7D"/>
    <w:rsid w:val="000323AE"/>
    <w:rsid w:val="00070DE9"/>
    <w:rsid w:val="000B3BF9"/>
    <w:rsid w:val="000E05EC"/>
    <w:rsid w:val="00101F6F"/>
    <w:rsid w:val="00124701"/>
    <w:rsid w:val="00144C25"/>
    <w:rsid w:val="00186993"/>
    <w:rsid w:val="00212A5F"/>
    <w:rsid w:val="00252974"/>
    <w:rsid w:val="00267587"/>
    <w:rsid w:val="002D3DF9"/>
    <w:rsid w:val="002E6ED7"/>
    <w:rsid w:val="0035428C"/>
    <w:rsid w:val="003F7528"/>
    <w:rsid w:val="00497103"/>
    <w:rsid w:val="004B4E8F"/>
    <w:rsid w:val="004C0575"/>
    <w:rsid w:val="004D7C08"/>
    <w:rsid w:val="004F6098"/>
    <w:rsid w:val="005B3CEA"/>
    <w:rsid w:val="005B59AC"/>
    <w:rsid w:val="005E5A9C"/>
    <w:rsid w:val="00663551"/>
    <w:rsid w:val="006B0918"/>
    <w:rsid w:val="007053E8"/>
    <w:rsid w:val="0072060A"/>
    <w:rsid w:val="00775D63"/>
    <w:rsid w:val="007912FE"/>
    <w:rsid w:val="007A11E9"/>
    <w:rsid w:val="007C3F1A"/>
    <w:rsid w:val="00861D4E"/>
    <w:rsid w:val="008844F7"/>
    <w:rsid w:val="008D1BB3"/>
    <w:rsid w:val="00906973"/>
    <w:rsid w:val="009271D0"/>
    <w:rsid w:val="009C4AA3"/>
    <w:rsid w:val="009D5948"/>
    <w:rsid w:val="00A20845"/>
    <w:rsid w:val="00A41D04"/>
    <w:rsid w:val="00A53093"/>
    <w:rsid w:val="00AE1E65"/>
    <w:rsid w:val="00B056E6"/>
    <w:rsid w:val="00B121FB"/>
    <w:rsid w:val="00B17226"/>
    <w:rsid w:val="00B27716"/>
    <w:rsid w:val="00B27BE1"/>
    <w:rsid w:val="00B66A0B"/>
    <w:rsid w:val="00B7193B"/>
    <w:rsid w:val="00BB7C78"/>
    <w:rsid w:val="00BF4E7E"/>
    <w:rsid w:val="00C043DF"/>
    <w:rsid w:val="00C219D6"/>
    <w:rsid w:val="00C877EF"/>
    <w:rsid w:val="00D1525C"/>
    <w:rsid w:val="00D34D77"/>
    <w:rsid w:val="00D377B9"/>
    <w:rsid w:val="00E0547A"/>
    <w:rsid w:val="00E30F76"/>
    <w:rsid w:val="00E47242"/>
    <w:rsid w:val="00E523DA"/>
    <w:rsid w:val="00E5321A"/>
    <w:rsid w:val="00E6453F"/>
    <w:rsid w:val="00E92677"/>
    <w:rsid w:val="00E960CC"/>
    <w:rsid w:val="00EB3D8D"/>
    <w:rsid w:val="00EE0F35"/>
    <w:rsid w:val="00F01555"/>
    <w:rsid w:val="00F212E3"/>
    <w:rsid w:val="00F3439A"/>
    <w:rsid w:val="00F4008E"/>
    <w:rsid w:val="00F54099"/>
    <w:rsid w:val="00F635A4"/>
    <w:rsid w:val="00FA63F9"/>
    <w:rsid w:val="00FC4FFC"/>
    <w:rsid w:val="00FE237E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66DF"/>
  <w15:chartTrackingRefBased/>
  <w15:docId w15:val="{60CF776A-9C05-440E-90E3-D450B02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10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1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97103"/>
    <w:pPr>
      <w:ind w:left="720"/>
    </w:pPr>
  </w:style>
  <w:style w:type="table" w:styleId="TabloKlavuzu">
    <w:name w:val="Table Grid"/>
    <w:basedOn w:val="NormalTablo"/>
    <w:uiPriority w:val="39"/>
    <w:rsid w:val="000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F6F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F6F"/>
    <w:rPr>
      <w:rFonts w:ascii="Calibri" w:hAnsi="Calibri" w:cs="Calibri"/>
    </w:rPr>
  </w:style>
  <w:style w:type="character" w:styleId="Kpr">
    <w:name w:val="Hyperlink"/>
    <w:basedOn w:val="VarsaylanParagrafYazTipi"/>
    <w:uiPriority w:val="99"/>
    <w:unhideWhenUsed/>
    <w:rsid w:val="00F63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>Hizmete Ozel/Restricted</attrValue>
  <customPropName>Gizlilik Derecesi</customPropName>
  <timestamp>6/24/2022 8:48:16 PM</timestamp>
  <userName>System</userName>
  <computerName>DURUSU.mkk.com.tr</computerName>
  <guid>{47514795-9DEB-43DE-A399-1C21B7CE03AC}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2741-A229-4CD0-9534-CAFE1F076FD1}">
  <ds:schemaRefs/>
</ds:datastoreItem>
</file>

<file path=customXml/itemProps2.xml><?xml version="1.0" encoding="utf-8"?>
<ds:datastoreItem xmlns:ds="http://schemas.openxmlformats.org/officeDocument/2006/customXml" ds:itemID="{52C6729E-8C20-43D6-AB22-1E252A6A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Nur Dumanlı</dc:creator>
  <cp:keywords/>
  <dc:description/>
  <cp:lastModifiedBy>Fatma Ayzer Bilgiç</cp:lastModifiedBy>
  <cp:revision>7</cp:revision>
  <cp:lastPrinted>2022-08-04T08:00:00Z</cp:lastPrinted>
  <dcterms:created xsi:type="dcterms:W3CDTF">2022-10-03T06:42:00Z</dcterms:created>
  <dcterms:modified xsi:type="dcterms:W3CDTF">2022-10-03T08:08:00Z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izlilik Derecesi">
    <vt:lpwstr>Hizmete Ozel/Restricted</vt:lpwstr>
  </property>
  <property fmtid="{D5CDD505-2E9C-101B-9397-08002B2CF9AE}" pid="3" name="ClassifiedBy">
    <vt:lpwstr>System</vt:lpwstr>
  </property>
  <property fmtid="{D5CDD505-2E9C-101B-9397-08002B2CF9AE}" pid="4" name="ClassificationHost">
    <vt:lpwstr>DURUSU.mkk.com.tr</vt:lpwstr>
  </property>
  <property fmtid="{D5CDD505-2E9C-101B-9397-08002B2CF9AE}" pid="5" name="ClassificationDate">
    <vt:lpwstr>6/24/2022 8:48:16 PM</vt:lpwstr>
  </property>
  <property fmtid="{D5CDD505-2E9C-101B-9397-08002B2CF9AE}" pid="6" name="ClassificationGUID">
    <vt:lpwstr>{47514795-9DEB-43DE-A399-1C21B7CE03AC}</vt:lpwstr>
  </property>
</Properties>
</file>